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713" w:rsidRDefault="009C0713" w:rsidP="009C0713">
      <w:pPr>
        <w:spacing w:line="560" w:lineRule="exact"/>
        <w:jc w:val="center"/>
        <w:rPr>
          <w:rFonts w:ascii="黑体" w:eastAsia="黑体" w:hAnsi="仿宋"/>
          <w:sz w:val="32"/>
          <w:szCs w:val="32"/>
        </w:rPr>
      </w:pPr>
      <w:r w:rsidRPr="00AE13FF">
        <w:rPr>
          <w:rFonts w:ascii="黑体" w:eastAsia="黑体" w:hAnsi="仿宋" w:hint="eastAsia"/>
          <w:sz w:val="32"/>
          <w:szCs w:val="32"/>
        </w:rPr>
        <w:t>**</w:t>
      </w:r>
      <w:r w:rsidR="0008577F">
        <w:rPr>
          <w:rFonts w:ascii="黑体" w:eastAsia="黑体" w:hAnsi="仿宋" w:hint="eastAsia"/>
          <w:sz w:val="32"/>
          <w:szCs w:val="32"/>
        </w:rPr>
        <w:t>单位处级干部考核结果汇总表</w:t>
      </w:r>
    </w:p>
    <w:p w:rsidR="009C0713" w:rsidRPr="00AE13FF" w:rsidRDefault="009C0713" w:rsidP="009C0713">
      <w:pPr>
        <w:spacing w:line="560" w:lineRule="exact"/>
        <w:jc w:val="center"/>
        <w:rPr>
          <w:rFonts w:ascii="黑体" w:eastAsia="黑体" w:hAnsi="仿宋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9"/>
        <w:gridCol w:w="1355"/>
        <w:gridCol w:w="2868"/>
        <w:gridCol w:w="1942"/>
        <w:gridCol w:w="1468"/>
      </w:tblGrid>
      <w:tr w:rsidR="009C0713" w:rsidRPr="00E8304D" w:rsidTr="000E2568">
        <w:tc>
          <w:tcPr>
            <w:tcW w:w="889" w:type="dxa"/>
          </w:tcPr>
          <w:p w:rsidR="009C0713" w:rsidRPr="00E8304D" w:rsidRDefault="009C0713" w:rsidP="00CF5946">
            <w:pPr>
              <w:spacing w:line="5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E8304D">
              <w:rPr>
                <w:rFonts w:ascii="仿宋" w:eastAsia="仿宋" w:hAnsi="仿宋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355" w:type="dxa"/>
          </w:tcPr>
          <w:p w:rsidR="009C0713" w:rsidRPr="00E8304D" w:rsidRDefault="009C0713" w:rsidP="00CF5946">
            <w:pPr>
              <w:spacing w:line="5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E8304D">
              <w:rPr>
                <w:rFonts w:ascii="仿宋" w:eastAsia="仿宋" w:hAnsi="仿宋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2868" w:type="dxa"/>
          </w:tcPr>
          <w:p w:rsidR="009C0713" w:rsidRPr="00E8304D" w:rsidRDefault="009C0713" w:rsidP="00CF5946">
            <w:pPr>
              <w:spacing w:line="5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E8304D">
              <w:rPr>
                <w:rFonts w:ascii="仿宋" w:eastAsia="仿宋" w:hAnsi="仿宋" w:hint="eastAsia"/>
                <w:kern w:val="0"/>
                <w:sz w:val="28"/>
                <w:szCs w:val="28"/>
              </w:rPr>
              <w:t>职务</w:t>
            </w:r>
          </w:p>
        </w:tc>
        <w:tc>
          <w:tcPr>
            <w:tcW w:w="1942" w:type="dxa"/>
          </w:tcPr>
          <w:p w:rsidR="009C0713" w:rsidRPr="00E8304D" w:rsidRDefault="009C0713" w:rsidP="00CF5946">
            <w:pPr>
              <w:spacing w:line="5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E8304D">
              <w:rPr>
                <w:rFonts w:ascii="仿宋" w:eastAsia="仿宋" w:hAnsi="仿宋" w:hint="eastAsia"/>
                <w:kern w:val="0"/>
                <w:sz w:val="28"/>
                <w:szCs w:val="28"/>
              </w:rPr>
              <w:t>考核推荐等级</w:t>
            </w:r>
          </w:p>
        </w:tc>
        <w:tc>
          <w:tcPr>
            <w:tcW w:w="1468" w:type="dxa"/>
          </w:tcPr>
          <w:p w:rsidR="009C0713" w:rsidRPr="00E8304D" w:rsidRDefault="009C0713" w:rsidP="00CF5946">
            <w:pPr>
              <w:spacing w:line="560" w:lineRule="exact"/>
              <w:jc w:val="center"/>
              <w:rPr>
                <w:rFonts w:ascii="仿宋" w:eastAsia="仿宋" w:hAnsi="仿宋"/>
                <w:kern w:val="0"/>
                <w:sz w:val="28"/>
                <w:szCs w:val="28"/>
              </w:rPr>
            </w:pPr>
            <w:r w:rsidRPr="00E8304D">
              <w:rPr>
                <w:rFonts w:ascii="仿宋" w:eastAsia="仿宋" w:hAnsi="仿宋" w:hint="eastAsia"/>
                <w:kern w:val="0"/>
                <w:sz w:val="28"/>
                <w:szCs w:val="28"/>
              </w:rPr>
              <w:t>备注</w:t>
            </w:r>
          </w:p>
        </w:tc>
      </w:tr>
      <w:tr w:rsidR="009C0713" w:rsidRPr="00E8304D" w:rsidTr="000E2568">
        <w:tc>
          <w:tcPr>
            <w:tcW w:w="889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355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2868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942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68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</w:tr>
      <w:tr w:rsidR="009C0713" w:rsidRPr="00E8304D" w:rsidTr="000E2568">
        <w:tc>
          <w:tcPr>
            <w:tcW w:w="889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355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2868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942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68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</w:tr>
      <w:tr w:rsidR="009C0713" w:rsidRPr="00E8304D" w:rsidTr="000E2568">
        <w:tc>
          <w:tcPr>
            <w:tcW w:w="889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355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2868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942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68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</w:tr>
      <w:tr w:rsidR="009C0713" w:rsidRPr="00E8304D" w:rsidTr="000E2568">
        <w:tc>
          <w:tcPr>
            <w:tcW w:w="889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355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2868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942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68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</w:tr>
      <w:tr w:rsidR="009C0713" w:rsidRPr="00E8304D" w:rsidTr="000E2568">
        <w:tc>
          <w:tcPr>
            <w:tcW w:w="889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355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2868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942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68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</w:tr>
      <w:tr w:rsidR="009C0713" w:rsidRPr="00E8304D" w:rsidTr="000E2568">
        <w:tc>
          <w:tcPr>
            <w:tcW w:w="889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355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2868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942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68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</w:tr>
      <w:tr w:rsidR="009C0713" w:rsidRPr="00E8304D" w:rsidTr="000E2568">
        <w:tc>
          <w:tcPr>
            <w:tcW w:w="889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355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2868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942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  <w:tc>
          <w:tcPr>
            <w:tcW w:w="1468" w:type="dxa"/>
          </w:tcPr>
          <w:p w:rsidR="009C0713" w:rsidRPr="00E8304D" w:rsidRDefault="009C0713" w:rsidP="00CF5946">
            <w:pPr>
              <w:spacing w:line="560" w:lineRule="exact"/>
              <w:rPr>
                <w:rFonts w:ascii="仿宋" w:eastAsia="仿宋" w:hAnsi="仿宋"/>
                <w:kern w:val="0"/>
                <w:sz w:val="28"/>
                <w:szCs w:val="28"/>
              </w:rPr>
            </w:pPr>
          </w:p>
        </w:tc>
      </w:tr>
    </w:tbl>
    <w:p w:rsidR="003D7937" w:rsidRPr="003739AD" w:rsidRDefault="003739AD">
      <w:pPr>
        <w:rPr>
          <w:rFonts w:ascii="仿宋_GB2312" w:eastAsia="仿宋_GB2312"/>
          <w:sz w:val="30"/>
          <w:szCs w:val="30"/>
        </w:rPr>
      </w:pPr>
      <w:r w:rsidRPr="003739AD">
        <w:rPr>
          <w:rFonts w:ascii="仿宋_GB2312" w:eastAsia="仿宋_GB2312" w:hint="eastAsia"/>
          <w:sz w:val="30"/>
          <w:szCs w:val="30"/>
        </w:rPr>
        <w:t>考核等级分为“</w:t>
      </w:r>
      <w:r w:rsidRPr="00466574">
        <w:rPr>
          <w:rFonts w:ascii="仿宋_GB2312" w:eastAsia="仿宋_GB2312" w:hint="eastAsia"/>
          <w:sz w:val="30"/>
          <w:szCs w:val="30"/>
        </w:rPr>
        <w:t>优秀</w:t>
      </w:r>
      <w:r w:rsidRPr="003739AD">
        <w:rPr>
          <w:rFonts w:ascii="仿宋_GB2312" w:eastAsia="仿宋_GB2312" w:hint="eastAsia"/>
          <w:sz w:val="30"/>
          <w:szCs w:val="30"/>
        </w:rPr>
        <w:t>”</w:t>
      </w:r>
      <w:r w:rsidRPr="00466574">
        <w:rPr>
          <w:rFonts w:ascii="仿宋_GB2312" w:eastAsia="仿宋_GB2312" w:hint="eastAsia"/>
          <w:sz w:val="30"/>
          <w:szCs w:val="30"/>
        </w:rPr>
        <w:t>、</w:t>
      </w:r>
      <w:r w:rsidRPr="003739AD">
        <w:rPr>
          <w:rFonts w:ascii="仿宋_GB2312" w:eastAsia="仿宋_GB2312" w:hint="eastAsia"/>
          <w:sz w:val="30"/>
          <w:szCs w:val="30"/>
        </w:rPr>
        <w:t>“</w:t>
      </w:r>
      <w:r w:rsidRPr="00466574">
        <w:rPr>
          <w:rFonts w:ascii="仿宋_GB2312" w:eastAsia="仿宋_GB2312" w:hint="eastAsia"/>
          <w:sz w:val="30"/>
          <w:szCs w:val="30"/>
        </w:rPr>
        <w:t>合</w:t>
      </w:r>
      <w:bookmarkStart w:id="0" w:name="_GoBack"/>
      <w:bookmarkEnd w:id="0"/>
      <w:r w:rsidRPr="00466574">
        <w:rPr>
          <w:rFonts w:ascii="仿宋_GB2312" w:eastAsia="仿宋_GB2312" w:hint="eastAsia"/>
          <w:sz w:val="30"/>
          <w:szCs w:val="30"/>
        </w:rPr>
        <w:t>格</w:t>
      </w:r>
      <w:r w:rsidRPr="003739AD">
        <w:rPr>
          <w:rFonts w:ascii="仿宋_GB2312" w:eastAsia="仿宋_GB2312" w:hint="eastAsia"/>
          <w:sz w:val="30"/>
          <w:szCs w:val="30"/>
        </w:rPr>
        <w:t>”</w:t>
      </w:r>
      <w:r w:rsidRPr="00466574">
        <w:rPr>
          <w:rFonts w:ascii="仿宋_GB2312" w:eastAsia="仿宋_GB2312" w:hint="eastAsia"/>
          <w:sz w:val="30"/>
          <w:szCs w:val="30"/>
        </w:rPr>
        <w:t>、</w:t>
      </w:r>
      <w:r w:rsidRPr="003739AD">
        <w:rPr>
          <w:rFonts w:ascii="仿宋_GB2312" w:eastAsia="仿宋_GB2312" w:hint="eastAsia"/>
          <w:sz w:val="30"/>
          <w:szCs w:val="30"/>
        </w:rPr>
        <w:t>“</w:t>
      </w:r>
      <w:r w:rsidRPr="00466574">
        <w:rPr>
          <w:rFonts w:ascii="仿宋_GB2312" w:eastAsia="仿宋_GB2312" w:hint="eastAsia"/>
          <w:sz w:val="30"/>
          <w:szCs w:val="30"/>
        </w:rPr>
        <w:t>基本合格</w:t>
      </w:r>
      <w:r w:rsidRPr="003739AD">
        <w:rPr>
          <w:rFonts w:ascii="仿宋_GB2312" w:eastAsia="仿宋_GB2312" w:hint="eastAsia"/>
          <w:sz w:val="30"/>
          <w:szCs w:val="30"/>
        </w:rPr>
        <w:t>”</w:t>
      </w:r>
      <w:r w:rsidRPr="00466574">
        <w:rPr>
          <w:rFonts w:ascii="仿宋_GB2312" w:eastAsia="仿宋_GB2312" w:hint="eastAsia"/>
          <w:sz w:val="30"/>
          <w:szCs w:val="30"/>
        </w:rPr>
        <w:t>和</w:t>
      </w:r>
      <w:r w:rsidRPr="003739AD">
        <w:rPr>
          <w:rFonts w:ascii="仿宋_GB2312" w:eastAsia="仿宋_GB2312" w:hint="eastAsia"/>
          <w:sz w:val="30"/>
          <w:szCs w:val="30"/>
        </w:rPr>
        <w:t>“</w:t>
      </w:r>
      <w:r w:rsidRPr="00466574">
        <w:rPr>
          <w:rFonts w:ascii="仿宋_GB2312" w:eastAsia="仿宋_GB2312" w:hint="eastAsia"/>
          <w:sz w:val="30"/>
          <w:szCs w:val="30"/>
        </w:rPr>
        <w:t>不合格</w:t>
      </w:r>
      <w:r w:rsidRPr="003739AD">
        <w:rPr>
          <w:rFonts w:ascii="仿宋_GB2312" w:eastAsia="仿宋_GB2312" w:hint="eastAsia"/>
          <w:sz w:val="30"/>
          <w:szCs w:val="30"/>
        </w:rPr>
        <w:t>”。</w:t>
      </w:r>
    </w:p>
    <w:sectPr w:rsidR="003D7937" w:rsidRPr="003739AD" w:rsidSect="006405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3AD" w:rsidRDefault="008253AD" w:rsidP="003739AD">
      <w:r>
        <w:separator/>
      </w:r>
    </w:p>
  </w:endnote>
  <w:endnote w:type="continuationSeparator" w:id="1">
    <w:p w:rsidR="008253AD" w:rsidRDefault="008253AD" w:rsidP="00373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3AD" w:rsidRDefault="008253AD" w:rsidP="003739AD">
      <w:r>
        <w:separator/>
      </w:r>
    </w:p>
  </w:footnote>
  <w:footnote w:type="continuationSeparator" w:id="1">
    <w:p w:rsidR="008253AD" w:rsidRDefault="008253AD" w:rsidP="003739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0713"/>
    <w:rsid w:val="0008577F"/>
    <w:rsid w:val="000E2568"/>
    <w:rsid w:val="00110231"/>
    <w:rsid w:val="003739AD"/>
    <w:rsid w:val="003D7937"/>
    <w:rsid w:val="0064052F"/>
    <w:rsid w:val="008253AD"/>
    <w:rsid w:val="009C0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7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39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39A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39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39A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7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39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39A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39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39A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clovercool</dc:creator>
  <cp:lastModifiedBy>wxy</cp:lastModifiedBy>
  <cp:revision>4</cp:revision>
  <dcterms:created xsi:type="dcterms:W3CDTF">2016-12-14T08:46:00Z</dcterms:created>
  <dcterms:modified xsi:type="dcterms:W3CDTF">2016-12-15T04:01:00Z</dcterms:modified>
</cp:coreProperties>
</file>